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5135E" w14:textId="658A221E" w:rsidR="0020154B" w:rsidRDefault="0020154B" w:rsidP="0020154B">
      <w:pPr>
        <w:rPr>
          <w:noProof/>
        </w:rPr>
      </w:pPr>
      <w:r>
        <w:rPr>
          <w:noProof/>
        </w:rPr>
        <w:t xml:space="preserve">                       </w:t>
      </w:r>
      <w:r>
        <w:rPr>
          <w:noProof/>
        </w:rPr>
        <w:drawing>
          <wp:inline distT="0" distB="0" distL="0" distR="0" wp14:anchorId="5D442DC6" wp14:editId="7970556D">
            <wp:extent cx="914400" cy="914400"/>
            <wp:effectExtent l="0" t="0" r="0" b="0"/>
            <wp:docPr id="1" name="Graphic 1" descr="Basketball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phic 1" descr="Basketball with solid fill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1B9CECC8" wp14:editId="30CBB2F9">
            <wp:extent cx="914400" cy="914400"/>
            <wp:effectExtent l="0" t="0" r="0" b="0"/>
            <wp:docPr id="2" name="Graphic 2" descr="Football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Football with solid fill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 wp14:anchorId="6E34850D" wp14:editId="666C5C95">
            <wp:extent cx="914400" cy="914400"/>
            <wp:effectExtent l="0" t="0" r="0" b="0"/>
            <wp:docPr id="4" name="Graphic 4" descr="Hurdle with solid fil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phic 4" descr="Hurdle with solid fill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6FE1401A" wp14:editId="3F9C56F0">
            <wp:extent cx="914400" cy="781050"/>
            <wp:effectExtent l="0" t="0" r="0" b="0"/>
            <wp:docPr id="3" name="Graphic 3" descr="Volleyball outlin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Volleyball outline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3A4C29B" w14:textId="0C6A6517" w:rsidR="0020154B" w:rsidRPr="0020154B" w:rsidRDefault="0020154B" w:rsidP="0020154B">
      <w:pPr>
        <w:jc w:val="center"/>
        <w:rPr>
          <w:b/>
          <w:bCs/>
          <w:noProof/>
          <w:color w:val="0070C0"/>
          <w:sz w:val="36"/>
          <w:szCs w:val="36"/>
          <w:u w:val="single"/>
        </w:rPr>
      </w:pPr>
      <w:r w:rsidRPr="0020154B">
        <w:rPr>
          <w:b/>
          <w:bCs/>
          <w:noProof/>
          <w:color w:val="0070C0"/>
          <w:sz w:val="36"/>
          <w:szCs w:val="36"/>
          <w:u w:val="single"/>
        </w:rPr>
        <w:t>SCHOOL SPORTS PHYSICALS</w:t>
      </w:r>
      <w:r w:rsidR="006D0609">
        <w:rPr>
          <w:b/>
          <w:bCs/>
          <w:noProof/>
          <w:color w:val="0070C0"/>
          <w:sz w:val="36"/>
          <w:szCs w:val="36"/>
          <w:u w:val="single"/>
        </w:rPr>
        <w:t xml:space="preserve"> FOR NESS COUNTY STUDENTS</w:t>
      </w:r>
    </w:p>
    <w:p w14:paraId="396E1C91" w14:textId="0254140A" w:rsidR="0020154B" w:rsidRDefault="0020154B" w:rsidP="0020154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It’s that time of the year when your child may need a school sports physical!   The Ness City Medical Clinic can take care of that need as part of your student’s </w:t>
      </w:r>
      <w:r w:rsidR="00520103">
        <w:rPr>
          <w:noProof/>
          <w:sz w:val="28"/>
          <w:szCs w:val="28"/>
        </w:rPr>
        <w:t>C</w:t>
      </w:r>
      <w:r>
        <w:rPr>
          <w:noProof/>
          <w:sz w:val="28"/>
          <w:szCs w:val="28"/>
        </w:rPr>
        <w:t xml:space="preserve">omprehensive </w:t>
      </w:r>
      <w:r w:rsidR="00520103">
        <w:rPr>
          <w:noProof/>
          <w:sz w:val="28"/>
          <w:szCs w:val="28"/>
        </w:rPr>
        <w:t>A</w:t>
      </w:r>
      <w:r>
        <w:rPr>
          <w:noProof/>
          <w:sz w:val="28"/>
          <w:szCs w:val="28"/>
        </w:rPr>
        <w:t xml:space="preserve">nnual </w:t>
      </w:r>
      <w:r w:rsidR="00520103">
        <w:rPr>
          <w:noProof/>
          <w:sz w:val="28"/>
          <w:szCs w:val="28"/>
        </w:rPr>
        <w:t>P</w:t>
      </w:r>
      <w:r>
        <w:rPr>
          <w:noProof/>
          <w:sz w:val="28"/>
          <w:szCs w:val="28"/>
        </w:rPr>
        <w:t>hysical (Well-Child Exam) which is covered by most insurance plans.</w:t>
      </w:r>
    </w:p>
    <w:p w14:paraId="504ABD24" w14:textId="3791BDB9" w:rsidR="0020154B" w:rsidRDefault="0020154B" w:rsidP="0020154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Depending on your insurance plan, your student may be able to get their Well-Child Exam</w:t>
      </w:r>
      <w:r w:rsidR="006D0609">
        <w:rPr>
          <w:noProof/>
          <w:sz w:val="28"/>
          <w:szCs w:val="28"/>
        </w:rPr>
        <w:t>/School Sports Physical</w:t>
      </w:r>
      <w:r>
        <w:rPr>
          <w:noProof/>
          <w:sz w:val="28"/>
          <w:szCs w:val="28"/>
        </w:rPr>
        <w:t xml:space="preserve"> at no financial cost to you.  If you do not have insurance or it’s not a covered benefit</w:t>
      </w:r>
      <w:r w:rsidR="006D0609">
        <w:rPr>
          <w:noProof/>
          <w:sz w:val="28"/>
          <w:szCs w:val="28"/>
        </w:rPr>
        <w:t xml:space="preserve"> on your insurance plan</w:t>
      </w:r>
      <w:r>
        <w:rPr>
          <w:noProof/>
          <w:sz w:val="28"/>
          <w:szCs w:val="28"/>
        </w:rPr>
        <w:t>, the amount due will be adjusted off your account.</w:t>
      </w:r>
    </w:p>
    <w:p w14:paraId="5E46FF71" w14:textId="4A77AFDC" w:rsidR="0020154B" w:rsidRDefault="0020154B" w:rsidP="0020154B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 Well-Child Exam visit with </w:t>
      </w:r>
      <w:r w:rsidR="006D0609">
        <w:rPr>
          <w:noProof/>
          <w:sz w:val="28"/>
          <w:szCs w:val="28"/>
        </w:rPr>
        <w:t>a Ness City Medical Clinic</w:t>
      </w:r>
      <w:r>
        <w:rPr>
          <w:noProof/>
          <w:sz w:val="28"/>
          <w:szCs w:val="28"/>
        </w:rPr>
        <w:t xml:space="preserve"> provider meets the requirement of a pre-participation sports physical as outlined by the KSHSAA.  The exam includes:</w:t>
      </w:r>
    </w:p>
    <w:p w14:paraId="64C28B6F" w14:textId="77777777" w:rsidR="0020154B" w:rsidRDefault="0020154B" w:rsidP="0020154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Sports-focused History &amp; Physical Exam</w:t>
      </w:r>
    </w:p>
    <w:p w14:paraId="166C050E" w14:textId="77777777" w:rsidR="0020154B" w:rsidRDefault="0020154B" w:rsidP="0020154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Evaluation of fitness to play</w:t>
      </w:r>
    </w:p>
    <w:p w14:paraId="490ABADC" w14:textId="77777777" w:rsidR="0020154B" w:rsidRDefault="0020154B" w:rsidP="0020154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Comprehensive medical history</w:t>
      </w:r>
    </w:p>
    <w:p w14:paraId="51794E2F" w14:textId="234A43D4" w:rsidR="0020154B" w:rsidRDefault="0020154B" w:rsidP="0020154B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And More!</w:t>
      </w:r>
    </w:p>
    <w:p w14:paraId="26305EC8" w14:textId="08D286E8" w:rsidR="0071245D" w:rsidRDefault="0071245D" w:rsidP="0071245D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Please be sure to have the Bright Futures/Well-Child paperwork filled out prior to May 8</w:t>
      </w:r>
      <w:r w:rsidRPr="0071245D">
        <w:rPr>
          <w:noProof/>
          <w:sz w:val="28"/>
          <w:szCs w:val="28"/>
          <w:vertAlign w:val="superscript"/>
        </w:rPr>
        <w:t>th</w:t>
      </w:r>
      <w:r>
        <w:rPr>
          <w:noProof/>
          <w:sz w:val="28"/>
          <w:szCs w:val="28"/>
        </w:rPr>
        <w:t>/9</w:t>
      </w:r>
      <w:r w:rsidRPr="00DA3CBE">
        <w:rPr>
          <w:noProof/>
          <w:sz w:val="28"/>
          <w:szCs w:val="28"/>
          <w:vertAlign w:val="superscript"/>
        </w:rPr>
        <w:t>th</w:t>
      </w:r>
      <w:r w:rsidR="00DA3CBE">
        <w:rPr>
          <w:noProof/>
          <w:sz w:val="28"/>
          <w:szCs w:val="28"/>
        </w:rPr>
        <w:t xml:space="preserve"> when the sports physical will be.</w:t>
      </w:r>
    </w:p>
    <w:sectPr w:rsidR="007124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54B"/>
    <w:rsid w:val="000E4097"/>
    <w:rsid w:val="001606A1"/>
    <w:rsid w:val="001F1217"/>
    <w:rsid w:val="0020154B"/>
    <w:rsid w:val="00346B4F"/>
    <w:rsid w:val="0050212D"/>
    <w:rsid w:val="00520103"/>
    <w:rsid w:val="00547189"/>
    <w:rsid w:val="005B4BAF"/>
    <w:rsid w:val="006A568A"/>
    <w:rsid w:val="006D0609"/>
    <w:rsid w:val="0071245D"/>
    <w:rsid w:val="008B0F56"/>
    <w:rsid w:val="00A06CD0"/>
    <w:rsid w:val="00A25E61"/>
    <w:rsid w:val="00AD7F32"/>
    <w:rsid w:val="00D329F4"/>
    <w:rsid w:val="00D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A73EA"/>
  <w15:chartTrackingRefBased/>
  <w15:docId w15:val="{432AAE24-234D-4680-8239-9D99D0883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54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201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154B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015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8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Pfannenstiel</dc:creator>
  <cp:keywords/>
  <dc:description/>
  <cp:lastModifiedBy>Danielle Gantz</cp:lastModifiedBy>
  <cp:revision>2</cp:revision>
  <dcterms:created xsi:type="dcterms:W3CDTF">2025-03-26T16:25:00Z</dcterms:created>
  <dcterms:modified xsi:type="dcterms:W3CDTF">2025-03-26T16:25:00Z</dcterms:modified>
</cp:coreProperties>
</file>